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240" w:lineRule="auto"/>
        <w:jc w:val="center"/>
        <w:rPr>
          <w:rFonts w:ascii="Arial" w:cs="Arial" w:eastAsia="Arial" w:hAnsi="Arial"/>
          <w:sz w:val="38"/>
          <w:szCs w:val="38"/>
        </w:rPr>
      </w:pPr>
      <w:r w:rsidDel="00000000" w:rsidR="00000000" w:rsidRPr="00000000">
        <w:rPr>
          <w:rFonts w:ascii="Arial" w:cs="Arial" w:eastAsia="Arial" w:hAnsi="Arial"/>
          <w:b w:val="1"/>
          <w:bCs w:val="1"/>
          <w:sz w:val="38"/>
          <w:szCs w:val="38"/>
          <w:rtl w:val="0"/>
        </w:rPr>
        <w:t xml:space="preserve">Fairacres Allotments Association</w:t>
      </w:r>
      <w:r w:rsidDel="00000000" w:rsidR="00000000" w:rsidRPr="00000000">
        <w:rPr>
          <w:rtl w:val="0"/>
        </w:rPr>
      </w:r>
    </w:p>
    <w:p w:rsidR="00000000" w:rsidDel="00000000" w:rsidP="00000000" w:rsidRDefault="00000000" w:rsidRPr="00000000" w14:paraId="00000002">
      <w:pPr>
        <w:widowControl w:val="0"/>
        <w:spacing w:after="240" w:lineRule="auto"/>
        <w:jc w:val="center"/>
        <w:rPr>
          <w:rFonts w:ascii="Arial" w:cs="Arial" w:eastAsia="Arial" w:hAnsi="Arial"/>
          <w:sz w:val="28"/>
          <w:szCs w:val="28"/>
        </w:rPr>
      </w:pPr>
      <w:r w:rsidDel="00000000" w:rsidR="00000000" w:rsidRPr="00000000">
        <w:rPr>
          <w:rFonts w:ascii="Arial" w:cs="Arial" w:eastAsia="Arial" w:hAnsi="Arial"/>
          <w:b w:val="1"/>
          <w:bCs w:val="1"/>
          <w:sz w:val="28"/>
          <w:szCs w:val="28"/>
          <w:rtl w:val="0"/>
        </w:rPr>
        <w:t xml:space="preserve">Application to join</w:t>
      </w:r>
      <w:r w:rsidDel="00000000" w:rsidR="00000000" w:rsidRPr="00000000">
        <w:rPr>
          <w:rtl w:val="0"/>
        </w:rPr>
      </w:r>
    </w:p>
    <w:tbl>
      <w:tblPr>
        <w:tblStyle w:val="Table1"/>
        <w:tblW w:w="9356.0" w:type="dxa"/>
        <w:jc w:val="left"/>
        <w:tblInd w:w="-108.0" w:type="dxa"/>
        <w:tblBorders>
          <w:top w:color="000000" w:space="0" w:sz="4" w:val="single"/>
          <w:left w:color="000000" w:space="0" w:sz="4" w:val="single"/>
          <w:bottom w:color="000000" w:space="0" w:sz="4" w:val="single"/>
          <w:right w:color="000000" w:space="0" w:sz="4" w:val="single"/>
          <w:insideH w:color="000000" w:space="0" w:sz="6" w:val="single"/>
          <w:insideV w:color="000000" w:space="0" w:sz="6" w:val="single"/>
        </w:tblBorders>
        <w:tblLayout w:type="fixed"/>
        <w:tblLook w:val="0000"/>
      </w:tblPr>
      <w:tblGrid>
        <w:gridCol w:w="3471"/>
        <w:gridCol w:w="5885"/>
        <w:tblGridChange w:id="0">
          <w:tblGrid>
            <w:gridCol w:w="3471"/>
            <w:gridCol w:w="5885"/>
          </w:tblGrid>
        </w:tblGridChange>
      </w:tblGrid>
      <w:tr>
        <w:trPr>
          <w:cantSplit w:val="0"/>
          <w:tblHeader w:val="0"/>
        </w:trPr>
        <w:tc>
          <w:tcPr>
            <w:vAlign w:val="center"/>
          </w:tcPr>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after="240" w:lineRule="auto"/>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Name</w:t>
            </w:r>
          </w:p>
        </w:tc>
        <w:tc>
          <w:tcPr>
            <w:tcMar>
              <w:top w:w="0.0" w:type="dxa"/>
              <w:left w:w="0.0" w:type="dxa"/>
              <w:bottom w:w="0.0" w:type="dxa"/>
              <w:right w:w="0.0" w:type="dxa"/>
            </w:tcMar>
          </w:tcPr>
          <w:p w:rsidR="00000000" w:rsidDel="00000000" w:rsidP="00000000" w:rsidRDefault="00000000" w:rsidRPr="00000000" w14:paraId="00000004">
            <w:pPr>
              <w:widowControl w:val="0"/>
              <w:rPr>
                <w:rFonts w:ascii="Times" w:cs="Times" w:eastAsia="Times" w:hAnsi="Times"/>
              </w:rPr>
            </w:pPr>
            <w:r w:rsidDel="00000000" w:rsidR="00000000" w:rsidRPr="00000000">
              <w:rPr>
                <w:rtl w:val="0"/>
              </w:rPr>
            </w:r>
          </w:p>
        </w:tc>
      </w:tr>
      <w:tr>
        <w:trPr>
          <w:cantSplit w:val="0"/>
          <w:tblHeader w:val="0"/>
        </w:trPr>
        <w:tc>
          <w:tcPr>
            <w:tcMar>
              <w:top w:w="0.0" w:type="dxa"/>
              <w:left w:w="0.0" w:type="dxa"/>
              <w:bottom w:w="0.0" w:type="dxa"/>
              <w:right w:w="0.0" w:type="dxa"/>
            </w:tcMar>
            <w:vAlign w:val="center"/>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Address</w:t>
            </w:r>
          </w:p>
          <w:p w:rsidR="00000000" w:rsidDel="00000000" w:rsidP="00000000" w:rsidRDefault="00000000" w:rsidRPr="00000000" w14:paraId="00000006">
            <w:pPr>
              <w:widowControl w:val="0"/>
              <w:spacing w:after="240" w:lineRule="auto"/>
              <w:rPr>
                <w:rFonts w:ascii="Arial" w:cs="Arial" w:eastAsia="Arial" w:hAnsi="Arial"/>
                <w:b w:val="1"/>
                <w:bCs w:val="1"/>
                <w:sz w:val="32"/>
                <w:szCs w:val="32"/>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07">
            <w:pPr>
              <w:widowControl w:val="0"/>
              <w:rPr>
                <w:rFonts w:ascii="Times" w:cs="Times" w:eastAsia="Times" w:hAnsi="Times"/>
              </w:rPr>
            </w:pPr>
            <w:r w:rsidDel="00000000" w:rsidR="00000000" w:rsidRPr="00000000">
              <w:rPr>
                <w:rtl w:val="0"/>
              </w:rPr>
            </w:r>
          </w:p>
        </w:tc>
      </w:tr>
      <w:tr>
        <w:trPr>
          <w:cantSplit w:val="0"/>
          <w:tblHeader w:val="0"/>
        </w:trPr>
        <w:tc>
          <w:tcPr>
            <w:tcMar>
              <w:top w:w="0.0" w:type="dxa"/>
              <w:left w:w="0.0" w:type="dxa"/>
              <w:bottom w:w="0.0" w:type="dxa"/>
              <w:right w:w="0.0" w:type="dxa"/>
            </w:tcMar>
            <w:vAlign w:val="center"/>
          </w:tcPr>
          <w:p w:rsidR="00000000" w:rsidDel="00000000" w:rsidP="00000000" w:rsidRDefault="00000000" w:rsidRPr="00000000" w14:paraId="00000008">
            <w:pPr>
              <w:widowControl w:val="0"/>
              <w:spacing w:after="240" w:lineRule="auto"/>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Phone number</w:t>
            </w:r>
          </w:p>
        </w:tc>
        <w:tc>
          <w:tcPr>
            <w:tcMar>
              <w:top w:w="0.0" w:type="dxa"/>
              <w:left w:w="0.0" w:type="dxa"/>
              <w:bottom w:w="0.0" w:type="dxa"/>
              <w:right w:w="0.0" w:type="dxa"/>
            </w:tcMar>
          </w:tcPr>
          <w:p w:rsidR="00000000" w:rsidDel="00000000" w:rsidP="00000000" w:rsidRDefault="00000000" w:rsidRPr="00000000" w14:paraId="00000009">
            <w:pPr>
              <w:widowControl w:val="0"/>
              <w:rPr>
                <w:rFonts w:ascii="Times" w:cs="Times" w:eastAsia="Times" w:hAnsi="Times"/>
              </w:rPr>
            </w:pPr>
            <w:r w:rsidDel="00000000" w:rsidR="00000000" w:rsidRPr="00000000">
              <w:rPr>
                <w:rtl w:val="0"/>
              </w:rPr>
            </w:r>
          </w:p>
        </w:tc>
      </w:tr>
      <w:tr>
        <w:trPr>
          <w:cantSplit w:val="0"/>
          <w:tblHeader w:val="0"/>
        </w:trPr>
        <w:tc>
          <w:tcPr>
            <w:tcMar>
              <w:top w:w="0.0" w:type="dxa"/>
              <w:left w:w="0.0" w:type="dxa"/>
              <w:bottom w:w="0.0" w:type="dxa"/>
              <w:right w:w="0.0" w:type="dxa"/>
            </w:tcMar>
            <w:vAlign w:val="center"/>
          </w:tcPr>
          <w:p w:rsidR="00000000" w:rsidDel="00000000" w:rsidP="00000000" w:rsidRDefault="00000000" w:rsidRPr="00000000" w14:paraId="0000000A">
            <w:pPr>
              <w:widowControl w:val="0"/>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Email</w:t>
            </w:r>
          </w:p>
          <w:p w:rsidR="00000000" w:rsidDel="00000000" w:rsidP="00000000" w:rsidRDefault="00000000" w:rsidRPr="00000000" w14:paraId="0000000B">
            <w:pPr>
              <w:widowControl w:val="0"/>
              <w:rPr>
                <w:rFonts w:ascii="Arial" w:cs="Arial" w:eastAsia="Arial" w:hAnsi="Arial"/>
                <w:b w:val="1"/>
                <w:bCs w:val="1"/>
                <w:sz w:val="32"/>
                <w:szCs w:val="32"/>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0C">
            <w:pPr>
              <w:widowControl w:val="0"/>
              <w:rPr>
                <w:rFonts w:ascii="Times" w:cs="Times" w:eastAsia="Times" w:hAnsi="Times"/>
              </w:rPr>
            </w:pPr>
            <w:r w:rsidDel="00000000" w:rsidR="00000000" w:rsidRPr="00000000">
              <w:rPr>
                <w:rtl w:val="0"/>
              </w:rPr>
            </w:r>
          </w:p>
        </w:tc>
      </w:tr>
      <w:tr>
        <w:trPr>
          <w:cantSplit w:val="0"/>
          <w:tblHeader w:val="0"/>
        </w:trPr>
        <w:tc>
          <w:tcPr>
            <w:tcMar>
              <w:top w:w="0.0" w:type="dxa"/>
              <w:left w:w="0.0" w:type="dxa"/>
              <w:bottom w:w="0.0" w:type="dxa"/>
              <w:right w:w="0.0" w:type="dxa"/>
            </w:tcMar>
            <w:vAlign w:val="center"/>
          </w:tcPr>
          <w:p w:rsidR="00000000" w:rsidDel="00000000" w:rsidP="00000000" w:rsidRDefault="00000000" w:rsidRPr="00000000" w14:paraId="0000000D">
            <w:pPr>
              <w:widowControl w:val="0"/>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Date</w:t>
            </w:r>
          </w:p>
          <w:p w:rsidR="00000000" w:rsidDel="00000000" w:rsidP="00000000" w:rsidRDefault="00000000" w:rsidRPr="00000000" w14:paraId="0000000E">
            <w:pPr>
              <w:widowControl w:val="0"/>
              <w:rPr>
                <w:rFonts w:ascii="Arial" w:cs="Arial" w:eastAsia="Arial" w:hAnsi="Arial"/>
                <w:b w:val="1"/>
                <w:bCs w:val="1"/>
                <w:sz w:val="32"/>
                <w:szCs w:val="32"/>
              </w:rPr>
            </w:pPr>
            <w:r w:rsidDel="00000000" w:rsidR="00000000" w:rsidRPr="00000000">
              <w:rPr>
                <w:rtl w:val="0"/>
              </w:rPr>
            </w:r>
          </w:p>
        </w:tc>
        <w:tc>
          <w:tcPr>
            <w:tcMar>
              <w:top w:w="0.0" w:type="dxa"/>
              <w:left w:w="0.0" w:type="dxa"/>
              <w:bottom w:w="0.0" w:type="dxa"/>
              <w:right w:w="0.0" w:type="dxa"/>
            </w:tcMar>
          </w:tcPr>
          <w:p w:rsidR="00000000" w:rsidDel="00000000" w:rsidP="00000000" w:rsidRDefault="00000000" w:rsidRPr="00000000" w14:paraId="0000000F">
            <w:pPr>
              <w:widowControl w:val="0"/>
              <w:rPr>
                <w:rFonts w:ascii="Times" w:cs="Times" w:eastAsia="Times" w:hAnsi="Times"/>
              </w:rPr>
            </w:pPr>
            <w:r w:rsidDel="00000000" w:rsidR="00000000" w:rsidRPr="00000000">
              <w:rPr>
                <w:rtl w:val="0"/>
              </w:rPr>
            </w:r>
          </w:p>
        </w:tc>
      </w:tr>
    </w:tbl>
    <w:p w:rsidR="00000000" w:rsidDel="00000000" w:rsidP="00000000" w:rsidRDefault="00000000" w:rsidRPr="00000000" w14:paraId="00000010">
      <w:pPr>
        <w:widowControl w:val="0"/>
        <w:spacing w:after="240" w:lineRule="auto"/>
        <w:rPr>
          <w:rFonts w:ascii="Arial" w:cs="Arial" w:eastAsia="Arial" w:hAnsi="Arial"/>
          <w:sz w:val="32"/>
          <w:szCs w:val="32"/>
        </w:rPr>
      </w:pPr>
      <w:r w:rsidDel="00000000" w:rsidR="00000000" w:rsidRPr="00000000">
        <w:rPr>
          <w:rtl w:val="0"/>
        </w:rPr>
      </w:r>
    </w:p>
    <w:p w:rsidR="00000000" w:rsidDel="00000000" w:rsidP="00000000" w:rsidRDefault="00000000" w:rsidRPr="00000000" w14:paraId="00000011">
      <w:pPr>
        <w:widowControl w:val="0"/>
        <w:spacing w:after="240" w:lineRule="auto"/>
        <w:rPr>
          <w:rFonts w:ascii="Times" w:cs="Times" w:eastAsia="Times" w:hAnsi="Times"/>
        </w:rPr>
      </w:pPr>
      <w:r w:rsidDel="00000000" w:rsidR="00000000" w:rsidRPr="00000000">
        <w:rPr>
          <w:rFonts w:ascii="Arial" w:cs="Arial" w:eastAsia="Arial" w:hAnsi="Arial"/>
          <w:b w:val="1"/>
          <w:bCs w:val="1"/>
          <w:sz w:val="32"/>
          <w:szCs w:val="32"/>
          <w:rtl w:val="0"/>
        </w:rPr>
        <w:t xml:space="preserve">Email this form to </w:t>
      </w:r>
      <w:hyperlink r:id="rId7">
        <w:r w:rsidDel="00000000" w:rsidR="00000000" w:rsidRPr="00000000">
          <w:rPr>
            <w:rFonts w:ascii="Arial" w:cs="Arial" w:eastAsia="Arial" w:hAnsi="Arial"/>
            <w:b w:val="1"/>
            <w:bCs w:val="1"/>
            <w:color w:val="0563c1"/>
            <w:sz w:val="32"/>
            <w:szCs w:val="32"/>
            <w:u w:val="single"/>
            <w:rtl w:val="0"/>
          </w:rPr>
          <w:t xml:space="preserve">fairacresallotments@gmail.com</w:t>
        </w:r>
      </w:hyperlink>
      <w:r w:rsidDel="00000000" w:rsidR="00000000" w:rsidRPr="00000000">
        <w:rPr>
          <w:rFonts w:ascii="Arial" w:cs="Arial" w:eastAsia="Arial" w:hAnsi="Arial"/>
          <w:b w:val="1"/>
          <w:bCs w:val="1"/>
          <w:sz w:val="32"/>
          <w:szCs w:val="32"/>
          <w:rtl w:val="0"/>
        </w:rPr>
        <w:t xml:space="preserve">. Also, please remember to inform us of any changes to your contact details by emailing to the above address.  If possible, please use your personal email, rather than work, in order that we can contact you easily.</w:t>
      </w:r>
      <w:r w:rsidDel="00000000" w:rsidR="00000000" w:rsidRPr="00000000">
        <w:rPr>
          <w:rtl w:val="0"/>
        </w:rPr>
      </w:r>
    </w:p>
    <w:p w:rsidR="00000000" w:rsidDel="00000000" w:rsidP="00000000" w:rsidRDefault="00000000" w:rsidRPr="00000000" w14:paraId="00000012">
      <w:pPr>
        <w:widowControl w:val="0"/>
        <w:spacing w:after="240" w:lineRule="auto"/>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When an allotment becomes available, we will contact you by email. However, if we cannot get in touch with you after a couple of attempts we will let the allotment to the next person on the list.</w:t>
      </w:r>
      <w:r w:rsidDel="00000000" w:rsidR="00000000" w:rsidRPr="00000000">
        <w:rPr>
          <w:rtl w:val="0"/>
        </w:rPr>
      </w:r>
    </w:p>
    <w:p w:rsidR="00000000" w:rsidDel="00000000" w:rsidP="00000000" w:rsidRDefault="00000000" w:rsidRPr="00000000" w14:paraId="00000013">
      <w:pPr>
        <w:widowControl w:val="0"/>
        <w:spacing w:after="240" w:lineRule="auto"/>
        <w:rPr>
          <w:rFonts w:ascii="Arial" w:cs="Arial" w:eastAsia="Arial" w:hAnsi="Arial"/>
          <w:sz w:val="32"/>
          <w:szCs w:val="32"/>
        </w:rPr>
      </w:pPr>
      <w:r w:rsidDel="00000000" w:rsidR="00000000" w:rsidRPr="00000000">
        <w:rPr>
          <w:rFonts w:ascii="Arial" w:cs="Arial" w:eastAsia="Arial" w:hAnsi="Arial"/>
          <w:b w:val="1"/>
          <w:bCs w:val="1"/>
          <w:sz w:val="32"/>
          <w:szCs w:val="32"/>
          <w:rtl w:val="0"/>
        </w:rPr>
        <w:t xml:space="preserve">Please note: The current waiting time to join this site is 2-3 years. Follow </w:t>
      </w:r>
      <w:hyperlink r:id="rId8">
        <w:r w:rsidDel="00000000" w:rsidR="00000000" w:rsidRPr="00000000">
          <w:rPr>
            <w:rFonts w:ascii="Arial" w:cs="Arial" w:eastAsia="Arial" w:hAnsi="Arial"/>
            <w:b w:val="1"/>
            <w:bCs w:val="1"/>
            <w:color w:val="1155cc"/>
            <w:sz w:val="32"/>
            <w:szCs w:val="32"/>
            <w:u w:val="single"/>
            <w:rtl w:val="0"/>
          </w:rPr>
          <w:t xml:space="preserve">this link</w:t>
        </w:r>
      </w:hyperlink>
      <w:r w:rsidDel="00000000" w:rsidR="00000000" w:rsidRPr="00000000">
        <w:rPr>
          <w:rFonts w:ascii="Arial" w:cs="Arial" w:eastAsia="Arial" w:hAnsi="Arial"/>
          <w:b w:val="1"/>
          <w:bCs w:val="1"/>
          <w:sz w:val="32"/>
          <w:szCs w:val="32"/>
          <w:rtl w:val="0"/>
        </w:rPr>
        <w:t xml:space="preserve"> for the list of the other allotment sites in Oxford </w:t>
      </w:r>
      <w:r w:rsidDel="00000000" w:rsidR="00000000" w:rsidRPr="00000000">
        <w:rPr>
          <w:rtl w:val="0"/>
        </w:rPr>
      </w:r>
    </w:p>
    <w:p w:rsidR="00000000" w:rsidDel="00000000" w:rsidP="00000000" w:rsidRDefault="00000000" w:rsidRPr="00000000" w14:paraId="00000014">
      <w:pPr>
        <w:widowControl w:val="0"/>
        <w:spacing w:after="240" w:lineRule="auto"/>
        <w:rPr>
          <w:rFonts w:ascii="Times" w:cs="Times" w:eastAsia="Times" w:hAnsi="Times"/>
        </w:rPr>
      </w:pPr>
      <w:r w:rsidDel="00000000" w:rsidR="00000000" w:rsidRPr="00000000">
        <w:rPr>
          <w:rFonts w:ascii="Arial" w:cs="Arial" w:eastAsia="Arial" w:hAnsi="Arial"/>
          <w:b w:val="1"/>
          <w:bCs w:val="1"/>
          <w:i w:val="1"/>
          <w:iCs w:val="1"/>
          <w:rtl w:val="0"/>
        </w:rPr>
        <w:t xml:space="preserve">By completing and returning this form you consent to the Fairacres Allotments Association holding this personal information. The data will not be disclosed to any other organization. </w:t>
      </w: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Pr>
  </w:style>
  <w:style w:type="paragraph" w:styleId="Header">
    <w:name w:val="header"/>
    <w:basedOn w:val="Normal"/>
    <w:link w:val="HeaderChar"/>
    <w:uiPriority w:val="99"/>
    <w:unhideWhenUsed w:val="1"/>
    <w:rsid w:val="00AA1BB7"/>
    <w:pPr>
      <w:tabs>
        <w:tab w:val="center" w:pos="4513"/>
        <w:tab w:val="right" w:pos="9026"/>
      </w:tabs>
    </w:pPr>
  </w:style>
  <w:style w:type="character" w:styleId="HeaderChar" w:customStyle="1">
    <w:name w:val="Header Char"/>
    <w:basedOn w:val="DefaultParagraphFont"/>
    <w:link w:val="Header"/>
    <w:uiPriority w:val="99"/>
    <w:rsid w:val="00AA1BB7"/>
  </w:style>
  <w:style w:type="paragraph" w:styleId="Footer">
    <w:name w:val="footer"/>
    <w:basedOn w:val="Normal"/>
    <w:link w:val="FooterChar"/>
    <w:uiPriority w:val="99"/>
    <w:unhideWhenUsed w:val="1"/>
    <w:rsid w:val="00AA1BB7"/>
    <w:pPr>
      <w:tabs>
        <w:tab w:val="center" w:pos="4513"/>
        <w:tab w:val="right" w:pos="9026"/>
      </w:tabs>
    </w:pPr>
  </w:style>
  <w:style w:type="character" w:styleId="FooterChar" w:customStyle="1">
    <w:name w:val="Footer Char"/>
    <w:basedOn w:val="DefaultParagraphFont"/>
    <w:link w:val="Footer"/>
    <w:uiPriority w:val="99"/>
    <w:rsid w:val="00AA1BB7"/>
  </w:style>
  <w:style w:type="table" w:styleId="a0"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fairacresallotments@gmail.com" TargetMode="External"/><Relationship Id="rId8" Type="http://schemas.openxmlformats.org/officeDocument/2006/relationships/hyperlink" Target="https://www.oxford.gov.uk/directory/11/allot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JHrTC+5mfziNKId8/tfk5AntAA==">CgMxLjA4AHIhMUxnRkNUanFtbVNnaXFCQ3Q1YmI0NWhMakFrQm5ENUQ4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2023-07-08T17:08:00Z</dcterms:created>
  <dc:creator>Rosemary Cameron</dc:creator>
</cp:coreProperties>
</file>